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6B" w:rsidRDefault="00627A6B">
      <w:pPr>
        <w:rPr>
          <w:b/>
          <w:sz w:val="10"/>
          <w:lang w:val="en-US"/>
        </w:rPr>
      </w:pPr>
    </w:p>
    <w:p w:rsidR="008C76AD" w:rsidRPr="008C76AD" w:rsidRDefault="008C76AD">
      <w:pPr>
        <w:rPr>
          <w:b/>
          <w:sz w:val="10"/>
          <w:lang w:val="en-US"/>
        </w:rPr>
      </w:pPr>
    </w:p>
    <w:p w:rsidR="00FD7919" w:rsidRDefault="00FD7919" w:rsidP="00FD7919"/>
    <w:p w:rsidR="009B62AD" w:rsidRDefault="009B62AD" w:rsidP="009B62AD">
      <w:pPr>
        <w:jc w:val="both"/>
        <w:rPr>
          <w:b/>
        </w:rPr>
      </w:pPr>
      <w:r>
        <w:rPr>
          <w:b/>
        </w:rPr>
        <w:t>Propozycje współpracy dla Sejmiku Młodzieżowego Województwa Świętokrzyskiego w ramach projektu #R043 RDI2CluB, przedstawiane podczas posiedzenia w dniu 4.02.2020r.</w:t>
      </w:r>
    </w:p>
    <w:p w:rsidR="009B62AD" w:rsidRDefault="009B62AD" w:rsidP="009B62AD">
      <w:pPr>
        <w:jc w:val="both"/>
        <w:rPr>
          <w:b/>
        </w:rPr>
      </w:pPr>
    </w:p>
    <w:p w:rsidR="009B62AD" w:rsidRDefault="009B62AD" w:rsidP="009B62AD">
      <w:pPr>
        <w:jc w:val="both"/>
      </w:pPr>
      <w:r>
        <w:t>Forma zaangażowania:</w:t>
      </w:r>
    </w:p>
    <w:p w:rsidR="009B62AD" w:rsidRDefault="009B62AD" w:rsidP="009B62AD">
      <w:pPr>
        <w:jc w:val="both"/>
      </w:pPr>
      <w:r>
        <w:t xml:space="preserve">Udział w Targach </w:t>
      </w:r>
      <w:proofErr w:type="spellStart"/>
      <w:r>
        <w:t>Agrotravel</w:t>
      </w:r>
      <w:proofErr w:type="spellEnd"/>
      <w:r>
        <w:t xml:space="preserve"> &amp;Active Life 17-19.04.2020r. (wraz z poprzedzającą wydarzenie konferencją, dotyczącą </w:t>
      </w:r>
      <w:proofErr w:type="spellStart"/>
      <w:r>
        <w:t>biogospodarki</w:t>
      </w:r>
      <w:proofErr w:type="spellEnd"/>
      <w:r>
        <w:t xml:space="preserve"> w dniu 17.04.2020 r.) – ok. 7 osób</w:t>
      </w:r>
    </w:p>
    <w:p w:rsidR="009B62AD" w:rsidRDefault="009B62AD" w:rsidP="009B62AD">
      <w:pPr>
        <w:pStyle w:val="Akapitzlist"/>
        <w:numPr>
          <w:ilvl w:val="0"/>
          <w:numId w:val="4"/>
        </w:numPr>
        <w:jc w:val="both"/>
      </w:pPr>
      <w:r>
        <w:t>Pomoc w obsłudze stoiska targowego projektu RDI2CluB (dystrybuowanie materiałów promocyjnych, ulotek projektowych, poczęstunku)</w:t>
      </w:r>
    </w:p>
    <w:p w:rsidR="009B62AD" w:rsidRDefault="009B62AD" w:rsidP="009B62AD">
      <w:pPr>
        <w:pStyle w:val="Akapitzlist"/>
        <w:numPr>
          <w:ilvl w:val="0"/>
          <w:numId w:val="4"/>
        </w:numPr>
        <w:jc w:val="both"/>
      </w:pPr>
      <w:r>
        <w:t xml:space="preserve">Dystrybuowanie materiałów promocyjnych poza stoiskiem, wśród odwiedzających (także tych od partnerów zagranicznych projektu) i/lub przeprowadzenie ankiety wśród odwiedzających dotyczącej </w:t>
      </w:r>
      <w:proofErr w:type="spellStart"/>
      <w:r>
        <w:t>biogospodarki</w:t>
      </w:r>
      <w:proofErr w:type="spellEnd"/>
    </w:p>
    <w:p w:rsidR="009B62AD" w:rsidRDefault="009B62AD" w:rsidP="009B62AD">
      <w:pPr>
        <w:pStyle w:val="Akapitzlist"/>
        <w:jc w:val="both"/>
      </w:pPr>
    </w:p>
    <w:p w:rsidR="009B62AD" w:rsidRDefault="009B62AD" w:rsidP="009B62AD">
      <w:pPr>
        <w:jc w:val="both"/>
      </w:pPr>
      <w:r>
        <w:t>Korzyści:</w:t>
      </w:r>
    </w:p>
    <w:p w:rsidR="009B62AD" w:rsidRDefault="009B62AD" w:rsidP="009B62AD">
      <w:pPr>
        <w:pStyle w:val="Akapitzlist"/>
        <w:numPr>
          <w:ilvl w:val="0"/>
          <w:numId w:val="5"/>
        </w:numPr>
        <w:jc w:val="both"/>
      </w:pPr>
      <w:r>
        <w:t xml:space="preserve">Uczestnictwo w ciekawej imprezie turystycznej (jedna z najbardziej kolorowych i ciekawych imprez targowych sezonu)  - każda zaangażowana osoba otrzyma dodatkowo </w:t>
      </w:r>
      <w:r w:rsidRPr="009B62AD">
        <w:t>zaproszenie</w:t>
      </w:r>
      <w:r>
        <w:t xml:space="preserve"> dla osoby towarzyszącej, uprawniające do bezpłatnego wstępu na targi w dowolny dzień imprezy </w:t>
      </w:r>
    </w:p>
    <w:p w:rsidR="009B62AD" w:rsidRDefault="009B62AD" w:rsidP="009B62AD">
      <w:pPr>
        <w:pStyle w:val="Akapitzlist"/>
        <w:numPr>
          <w:ilvl w:val="0"/>
          <w:numId w:val="5"/>
        </w:numPr>
        <w:jc w:val="both"/>
      </w:pPr>
      <w:r>
        <w:t>Zdobycie doświadczenie w pracy podczas dużej imprezy wystawienniczej</w:t>
      </w:r>
    </w:p>
    <w:p w:rsidR="009B62AD" w:rsidRDefault="009B62AD" w:rsidP="009B62AD">
      <w:pPr>
        <w:pStyle w:val="Akapitzlist"/>
        <w:numPr>
          <w:ilvl w:val="0"/>
          <w:numId w:val="5"/>
        </w:numPr>
        <w:jc w:val="both"/>
      </w:pPr>
      <w:r>
        <w:t>Zaświadczenie o uczestnictwie, wystawionym przez koordynatora projektu i/lub dyrektora Gabinetu Marszałka Województwa UMWŚ</w:t>
      </w:r>
    </w:p>
    <w:p w:rsidR="009B62AD" w:rsidRDefault="009B62AD" w:rsidP="009B62AD">
      <w:pPr>
        <w:pStyle w:val="Akapitzlist"/>
        <w:numPr>
          <w:ilvl w:val="0"/>
          <w:numId w:val="5"/>
        </w:numPr>
        <w:jc w:val="both"/>
      </w:pPr>
      <w:r>
        <w:t>Możliwość kontaktu i praktyki języka angielskiego  z przedstawicielami partnerów zagranicznych projektu oraz wystawców targów</w:t>
      </w:r>
    </w:p>
    <w:p w:rsidR="009B62AD" w:rsidRDefault="009B62AD" w:rsidP="009B62AD">
      <w:pPr>
        <w:pStyle w:val="Akapitzlist"/>
        <w:numPr>
          <w:ilvl w:val="0"/>
          <w:numId w:val="5"/>
        </w:numPr>
        <w:jc w:val="both"/>
      </w:pPr>
      <w:r>
        <w:t xml:space="preserve">Zdobycie i poszerzenie wiedzy na temat </w:t>
      </w:r>
      <w:proofErr w:type="spellStart"/>
      <w:r>
        <w:t>biogospodarki</w:t>
      </w:r>
      <w:proofErr w:type="spellEnd"/>
      <w:r>
        <w:t xml:space="preserve"> w regionie świętokrzyskim (baza dla własnych projektów w tej dziedzinie)</w:t>
      </w:r>
    </w:p>
    <w:p w:rsidR="009B62AD" w:rsidRDefault="009B62AD" w:rsidP="009B62AD">
      <w:pPr>
        <w:pStyle w:val="Akapitzlist"/>
        <w:jc w:val="both"/>
      </w:pPr>
    </w:p>
    <w:p w:rsidR="009B62AD" w:rsidRDefault="009B62AD" w:rsidP="009B62AD">
      <w:pPr>
        <w:jc w:val="both"/>
      </w:pPr>
      <w:r>
        <w:t xml:space="preserve">Zainteresowani proszeni są o kontakt osobisty, telefoniczny lub mailowy z przedstawicielem zespołu projektu RDI2CluB do 14.02.2020r.: </w:t>
      </w:r>
    </w:p>
    <w:p w:rsidR="009B62AD" w:rsidRPr="00F77EDA" w:rsidRDefault="00A1528F" w:rsidP="00F77EDA">
      <w:pPr>
        <w:spacing w:after="0"/>
      </w:pPr>
      <w:r>
        <w:t>Joanna Zgórska, Ewelina Ledwójcik, Ewa Walas</w:t>
      </w:r>
    </w:p>
    <w:p w:rsidR="009B62AD" w:rsidRPr="00F77EDA" w:rsidRDefault="009B62AD" w:rsidP="00F77EDA">
      <w:pPr>
        <w:spacing w:after="0"/>
      </w:pPr>
      <w:r w:rsidRPr="00F77EDA">
        <w:t>U</w:t>
      </w:r>
      <w:r w:rsidR="007F3762" w:rsidRPr="00F77EDA">
        <w:t>rząd Marszałkowski Województwa Ś</w:t>
      </w:r>
      <w:r w:rsidRPr="00F77EDA">
        <w:t>więtokrzyskiego</w:t>
      </w:r>
    </w:p>
    <w:p w:rsidR="00A1528F" w:rsidRDefault="009B62AD" w:rsidP="00F77EDA">
      <w:pPr>
        <w:spacing w:after="0"/>
      </w:pPr>
      <w:r w:rsidRPr="00F77EDA">
        <w:t xml:space="preserve">Al. IX Wieków Kielc 3, 25-516 Kielce   -  </w:t>
      </w:r>
    </w:p>
    <w:p w:rsidR="00A1528F" w:rsidRPr="00A1528F" w:rsidRDefault="00A1528F" w:rsidP="00F77EDA">
      <w:pPr>
        <w:spacing w:after="0"/>
      </w:pPr>
      <w:r w:rsidRPr="00A1528F">
        <w:t>pokoje</w:t>
      </w:r>
      <w:r w:rsidR="00702D5F">
        <w:t xml:space="preserve"> nr 9 i 7</w:t>
      </w:r>
      <w:bookmarkStart w:id="0" w:name="_GoBack"/>
      <w:bookmarkEnd w:id="0"/>
      <w:r w:rsidR="009B62AD" w:rsidRPr="00A1528F">
        <w:t xml:space="preserve"> (parter) tel. 41 342 15 76,</w:t>
      </w:r>
      <w:r>
        <w:t xml:space="preserve"> 41 342 17 44</w:t>
      </w:r>
    </w:p>
    <w:p w:rsidR="009B62AD" w:rsidRPr="00A1528F" w:rsidRDefault="009B62AD" w:rsidP="00F77EDA">
      <w:pPr>
        <w:spacing w:after="0"/>
        <w:rPr>
          <w:lang w:val="en-US"/>
        </w:rPr>
      </w:pPr>
      <w:r w:rsidRPr="00A1528F">
        <w:t xml:space="preserve"> </w:t>
      </w:r>
      <w:r w:rsidRPr="00A1528F">
        <w:rPr>
          <w:lang w:val="en-US"/>
        </w:rPr>
        <w:t xml:space="preserve">email: </w:t>
      </w:r>
      <w:hyperlink r:id="rId8" w:history="1">
        <w:r w:rsidRPr="00A1528F">
          <w:rPr>
            <w:rStyle w:val="Hipercze"/>
            <w:lang w:val="en-US"/>
          </w:rPr>
          <w:t>joanna.zgorska@sejmik.kielce.pl</w:t>
        </w:r>
      </w:hyperlink>
    </w:p>
    <w:p w:rsidR="00C97E34" w:rsidRPr="00A47786" w:rsidRDefault="00C97E34" w:rsidP="00C97E34">
      <w:pPr>
        <w:spacing w:after="100" w:afterAutospacing="1" w:line="240" w:lineRule="auto"/>
        <w:jc w:val="center"/>
        <w:rPr>
          <w:rFonts w:eastAsia="Times New Roman" w:cs="Arial"/>
          <w:color w:val="2B2B2B"/>
          <w:szCs w:val="24"/>
          <w:lang w:val="en-US" w:eastAsia="pl-PL"/>
        </w:rPr>
      </w:pPr>
    </w:p>
    <w:p w:rsidR="00C97E34" w:rsidRPr="00A47786" w:rsidRDefault="00C97E34" w:rsidP="00C97E34">
      <w:pPr>
        <w:rPr>
          <w:szCs w:val="24"/>
          <w:lang w:val="en-US"/>
        </w:rPr>
      </w:pPr>
    </w:p>
    <w:p w:rsidR="00557BA7" w:rsidRPr="00C97E34" w:rsidRDefault="00557BA7" w:rsidP="00C97E34">
      <w:pPr>
        <w:rPr>
          <w:lang w:val="en-US"/>
        </w:rPr>
      </w:pPr>
    </w:p>
    <w:sectPr w:rsidR="00557BA7" w:rsidRPr="00C97E34" w:rsidSect="00F923E4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B9" w:rsidRDefault="00A246B9" w:rsidP="00C31B18">
      <w:pPr>
        <w:spacing w:after="0" w:line="240" w:lineRule="auto"/>
      </w:pPr>
      <w:r>
        <w:separator/>
      </w:r>
    </w:p>
  </w:endnote>
  <w:endnote w:type="continuationSeparator" w:id="0">
    <w:p w:rsidR="00A246B9" w:rsidRDefault="00A246B9" w:rsidP="00C3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B9" w:rsidRDefault="00A246B9" w:rsidP="00C31B18">
      <w:pPr>
        <w:spacing w:after="0" w:line="240" w:lineRule="auto"/>
      </w:pPr>
      <w:r>
        <w:separator/>
      </w:r>
    </w:p>
  </w:footnote>
  <w:footnote w:type="continuationSeparator" w:id="0">
    <w:p w:rsidR="00A246B9" w:rsidRDefault="00A246B9" w:rsidP="00C3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B18" w:rsidRDefault="00C31B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0A2DC53" wp14:editId="62EB3E9B">
          <wp:simplePos x="0" y="0"/>
          <wp:positionH relativeFrom="column">
            <wp:posOffset>5003165</wp:posOffset>
          </wp:positionH>
          <wp:positionV relativeFrom="paragraph">
            <wp:posOffset>-51758</wp:posOffset>
          </wp:positionV>
          <wp:extent cx="754380" cy="754380"/>
          <wp:effectExtent l="0" t="0" r="7620" b="762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D1E4653" wp14:editId="7D7CB0CB">
          <wp:simplePos x="0" y="0"/>
          <wp:positionH relativeFrom="column">
            <wp:posOffset>-71755</wp:posOffset>
          </wp:positionH>
          <wp:positionV relativeFrom="paragraph">
            <wp:posOffset>-27305</wp:posOffset>
          </wp:positionV>
          <wp:extent cx="2368550" cy="672465"/>
          <wp:effectExtent l="0" t="0" r="0" b="0"/>
          <wp:wrapSquare wrapText="bothSides"/>
          <wp:docPr id="1" name="Obraz 1" title="Interreg Baltic Sea Region Programme logo and 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901F16" wp14:editId="49053E7F">
          <wp:simplePos x="0" y="0"/>
          <wp:positionH relativeFrom="column">
            <wp:posOffset>3015831</wp:posOffset>
          </wp:positionH>
          <wp:positionV relativeFrom="paragraph">
            <wp:posOffset>35009</wp:posOffset>
          </wp:positionV>
          <wp:extent cx="438150" cy="56007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269"/>
    <w:multiLevelType w:val="hybridMultilevel"/>
    <w:tmpl w:val="19264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26058"/>
    <w:multiLevelType w:val="hybridMultilevel"/>
    <w:tmpl w:val="A9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1C5D"/>
    <w:multiLevelType w:val="hybridMultilevel"/>
    <w:tmpl w:val="C7F0F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31D12"/>
    <w:multiLevelType w:val="hybridMultilevel"/>
    <w:tmpl w:val="8C92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737B"/>
    <w:multiLevelType w:val="hybridMultilevel"/>
    <w:tmpl w:val="FBE2A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DE"/>
    <w:rsid w:val="00006A9C"/>
    <w:rsid w:val="00006BF7"/>
    <w:rsid w:val="00020C7F"/>
    <w:rsid w:val="000461CB"/>
    <w:rsid w:val="00062F65"/>
    <w:rsid w:val="00070A8A"/>
    <w:rsid w:val="001174C0"/>
    <w:rsid w:val="00123660"/>
    <w:rsid w:val="0013260C"/>
    <w:rsid w:val="00145A01"/>
    <w:rsid w:val="0019412D"/>
    <w:rsid w:val="001A58D3"/>
    <w:rsid w:val="001F7398"/>
    <w:rsid w:val="00201D36"/>
    <w:rsid w:val="0021025E"/>
    <w:rsid w:val="00250A2F"/>
    <w:rsid w:val="002927E5"/>
    <w:rsid w:val="002940A1"/>
    <w:rsid w:val="002C1C60"/>
    <w:rsid w:val="002C6308"/>
    <w:rsid w:val="002F4D5B"/>
    <w:rsid w:val="00334222"/>
    <w:rsid w:val="00382E3C"/>
    <w:rsid w:val="003C36DE"/>
    <w:rsid w:val="003C3EC4"/>
    <w:rsid w:val="00457624"/>
    <w:rsid w:val="004A5DA5"/>
    <w:rsid w:val="0054271B"/>
    <w:rsid w:val="00543C95"/>
    <w:rsid w:val="00557BA7"/>
    <w:rsid w:val="00606DE0"/>
    <w:rsid w:val="00627A6B"/>
    <w:rsid w:val="006561DB"/>
    <w:rsid w:val="00702D5F"/>
    <w:rsid w:val="00750319"/>
    <w:rsid w:val="00766F27"/>
    <w:rsid w:val="007F3762"/>
    <w:rsid w:val="008067FF"/>
    <w:rsid w:val="008804A1"/>
    <w:rsid w:val="008B0C8D"/>
    <w:rsid w:val="008B3502"/>
    <w:rsid w:val="008C76AD"/>
    <w:rsid w:val="008C7E86"/>
    <w:rsid w:val="008D3638"/>
    <w:rsid w:val="008D7594"/>
    <w:rsid w:val="008F13C5"/>
    <w:rsid w:val="00902DEC"/>
    <w:rsid w:val="00943638"/>
    <w:rsid w:val="00970719"/>
    <w:rsid w:val="00985217"/>
    <w:rsid w:val="009A2400"/>
    <w:rsid w:val="009B62AD"/>
    <w:rsid w:val="009E73F3"/>
    <w:rsid w:val="00A014D6"/>
    <w:rsid w:val="00A1528F"/>
    <w:rsid w:val="00A172E6"/>
    <w:rsid w:val="00A246B9"/>
    <w:rsid w:val="00A47786"/>
    <w:rsid w:val="00A900A2"/>
    <w:rsid w:val="00AB0885"/>
    <w:rsid w:val="00AC4E25"/>
    <w:rsid w:val="00B80F07"/>
    <w:rsid w:val="00BD530A"/>
    <w:rsid w:val="00C31B18"/>
    <w:rsid w:val="00C97E34"/>
    <w:rsid w:val="00CD76DA"/>
    <w:rsid w:val="00CF426D"/>
    <w:rsid w:val="00D3201D"/>
    <w:rsid w:val="00D668AC"/>
    <w:rsid w:val="00D7793A"/>
    <w:rsid w:val="00DC361E"/>
    <w:rsid w:val="00DD1CA3"/>
    <w:rsid w:val="00DE2452"/>
    <w:rsid w:val="00E13339"/>
    <w:rsid w:val="00E20823"/>
    <w:rsid w:val="00E214C0"/>
    <w:rsid w:val="00E90E86"/>
    <w:rsid w:val="00EA2013"/>
    <w:rsid w:val="00EC050C"/>
    <w:rsid w:val="00EF3B75"/>
    <w:rsid w:val="00F21802"/>
    <w:rsid w:val="00F65723"/>
    <w:rsid w:val="00F77EDA"/>
    <w:rsid w:val="00F923E4"/>
    <w:rsid w:val="00FC5016"/>
    <w:rsid w:val="00FD791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201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1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B18"/>
  </w:style>
  <w:style w:type="paragraph" w:styleId="Stopka">
    <w:name w:val="footer"/>
    <w:basedOn w:val="Normalny"/>
    <w:link w:val="StopkaZnak"/>
    <w:uiPriority w:val="99"/>
    <w:unhideWhenUsed/>
    <w:rsid w:val="00C3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B18"/>
  </w:style>
  <w:style w:type="paragraph" w:styleId="Tekstdymka">
    <w:name w:val="Balloon Text"/>
    <w:basedOn w:val="Normalny"/>
    <w:link w:val="TekstdymkaZnak"/>
    <w:uiPriority w:val="99"/>
    <w:semiHidden/>
    <w:unhideWhenUsed/>
    <w:rsid w:val="0007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A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90E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53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201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1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B18"/>
  </w:style>
  <w:style w:type="paragraph" w:styleId="Stopka">
    <w:name w:val="footer"/>
    <w:basedOn w:val="Normalny"/>
    <w:link w:val="StopkaZnak"/>
    <w:uiPriority w:val="99"/>
    <w:unhideWhenUsed/>
    <w:rsid w:val="00C3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B18"/>
  </w:style>
  <w:style w:type="paragraph" w:styleId="Tekstdymka">
    <w:name w:val="Balloon Text"/>
    <w:basedOn w:val="Normalny"/>
    <w:link w:val="TekstdymkaZnak"/>
    <w:uiPriority w:val="99"/>
    <w:semiHidden/>
    <w:unhideWhenUsed/>
    <w:rsid w:val="0007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A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90E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5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gorska@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Zgórska, Joanna</dc:creator>
  <cp:lastModifiedBy>Zgórska, Joanna</cp:lastModifiedBy>
  <cp:revision>14</cp:revision>
  <cp:lastPrinted>2020-01-24T12:26:00Z</cp:lastPrinted>
  <dcterms:created xsi:type="dcterms:W3CDTF">2020-01-21T13:33:00Z</dcterms:created>
  <dcterms:modified xsi:type="dcterms:W3CDTF">2020-02-03T12:44:00Z</dcterms:modified>
</cp:coreProperties>
</file>